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FFFFFF"/>
  <w:body>
    <w:p w14:paraId="58B65295" w14:textId="3B1533FD" w:rsidR="00292F66" w:rsidRDefault="00A503F9">
      <w:pPr>
        <w:pBdr>
          <w:top w:val="nil"/>
          <w:left w:val="nil"/>
          <w:bottom w:val="nil"/>
          <w:right w:val="nil"/>
          <w:between w:val="nil"/>
        </w:pBdr>
        <w:spacing w:before="0"/>
      </w:pPr>
      <w:r>
        <w:rPr>
          <w:noProof/>
          <w:sz w:val="24"/>
          <w:szCs w:val="24"/>
        </w:rPr>
        <w:drawing>
          <wp:inline distT="114300" distB="114300" distL="114300" distR="114300" wp14:anchorId="3B29E01D" wp14:editId="19A81E27">
            <wp:extent cx="5943600" cy="76200"/>
            <wp:effectExtent l="0" t="0" r="0" b="0"/>
            <wp:docPr id="1" name="image2.png" descr="horizontal line"/>
            <wp:cNvGraphicFramePr/>
            <a:graphic xmlns:a="http://schemas.openxmlformats.org/drawingml/2006/main">
              <a:graphicData uri="http://schemas.openxmlformats.org/drawingml/2006/picture">
                <pic:pic xmlns:pic="http://schemas.openxmlformats.org/drawingml/2006/picture">
                  <pic:nvPicPr>
                    <pic:cNvPr id="0" name="image2.png" descr="horizontal line"/>
                    <pic:cNvPicPr preferRelativeResize="0"/>
                  </pic:nvPicPr>
                  <pic:blipFill>
                    <a:blip r:embed="rId6"/>
                    <a:srcRect/>
                    <a:stretch>
                      <a:fillRect/>
                    </a:stretch>
                  </pic:blipFill>
                  <pic:spPr>
                    <a:xfrm>
                      <a:off x="0" y="0"/>
                      <a:ext cx="5943600" cy="76200"/>
                    </a:xfrm>
                    <a:prstGeom prst="rect">
                      <a:avLst/>
                    </a:prstGeom>
                    <a:ln/>
                  </pic:spPr>
                </pic:pic>
              </a:graphicData>
            </a:graphic>
          </wp:inline>
        </w:drawing>
      </w:r>
    </w:p>
    <w:p w14:paraId="1E6C015F" w14:textId="37783578" w:rsidR="00292F66" w:rsidRPr="004135A7" w:rsidRDefault="001D2E52">
      <w:pPr>
        <w:spacing w:before="240" w:after="240"/>
        <w:rPr>
          <w:b/>
          <w:sz w:val="12"/>
          <w:szCs w:val="12"/>
          <w:lang w:val="sv-SE"/>
        </w:rPr>
      </w:pPr>
      <w:bookmarkStart w:id="0" w:name="_2gazcsgmxkub" w:colFirst="0" w:colLast="0"/>
      <w:bookmarkEnd w:id="0"/>
      <w:r w:rsidRPr="001D2E52">
        <w:rPr>
          <w:rFonts w:ascii="Georgia" w:eastAsia="Georgia" w:hAnsi="Georgia" w:cs="Georgia"/>
          <w:b/>
          <w:noProof/>
          <w:color w:val="351C75"/>
          <w:sz w:val="60"/>
          <w:szCs w:val="60"/>
          <w:lang w:val="sv-SE"/>
        </w:rPr>
        <mc:AlternateContent>
          <mc:Choice Requires="wps">
            <w:drawing>
              <wp:anchor distT="45720" distB="45720" distL="114300" distR="114300" simplePos="0" relativeHeight="251659264" behindDoc="1" locked="0" layoutInCell="1" allowOverlap="1" wp14:anchorId="5A97589E" wp14:editId="4B014F8B">
                <wp:simplePos x="0" y="0"/>
                <wp:positionH relativeFrom="column">
                  <wp:posOffset>4800600</wp:posOffset>
                </wp:positionH>
                <wp:positionV relativeFrom="paragraph">
                  <wp:posOffset>391160</wp:posOffset>
                </wp:positionV>
                <wp:extent cx="1706880" cy="1386840"/>
                <wp:effectExtent l="0" t="0" r="26670" b="22860"/>
                <wp:wrapTight wrapText="bothSides">
                  <wp:wrapPolygon edited="0">
                    <wp:start x="0" y="0"/>
                    <wp:lineTo x="0" y="21659"/>
                    <wp:lineTo x="21696" y="21659"/>
                    <wp:lineTo x="21696" y="0"/>
                    <wp:lineTo x="0" y="0"/>
                  </wp:wrapPolygon>
                </wp:wrapTight>
                <wp:docPr id="217" name="Textruta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6880" cy="1386840"/>
                        </a:xfrm>
                        <a:prstGeom prst="rect">
                          <a:avLst/>
                        </a:prstGeom>
                        <a:solidFill>
                          <a:srgbClr val="FFFFFF"/>
                        </a:solidFill>
                        <a:ln w="9525">
                          <a:solidFill>
                            <a:srgbClr val="000000"/>
                          </a:solidFill>
                          <a:miter lim="800000"/>
                          <a:headEnd/>
                          <a:tailEnd/>
                        </a:ln>
                      </wps:spPr>
                      <wps:txbx>
                        <w:txbxContent>
                          <w:p w14:paraId="461DA255" w14:textId="2F22A542" w:rsidR="001D2E52" w:rsidRPr="00A6611A" w:rsidRDefault="00A503F9">
                            <w:pPr>
                              <w:rPr>
                                <w:lang w:val="sv-SE"/>
                              </w:rPr>
                            </w:pPr>
                            <w:r w:rsidRPr="00A6611A">
                              <w:rPr>
                                <w:lang w:val="sv-SE"/>
                              </w:rPr>
                              <w:t>(</w:t>
                            </w:r>
                            <w:r w:rsidR="001D2E52" w:rsidRPr="00A6611A">
                              <w:rPr>
                                <w:lang w:val="sv-SE"/>
                              </w:rPr>
                              <w:t xml:space="preserve">Här finns plats för </w:t>
                            </w:r>
                            <w:r w:rsidRPr="00A6611A">
                              <w:rPr>
                                <w:lang w:val="sv-SE"/>
                              </w:rPr>
                              <w:t>klubbens logotyp)</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97589E" id="_x0000_t202" coordsize="21600,21600" o:spt="202" path="m,l,21600r21600,l21600,xe">
                <v:stroke joinstyle="miter"/>
                <v:path gradientshapeok="t" o:connecttype="rect"/>
              </v:shapetype>
              <v:shape id="Textruta 2" o:spid="_x0000_s1026" type="#_x0000_t202" style="position:absolute;margin-left:378pt;margin-top:30.8pt;width:134.4pt;height:109.2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">
                <v:textbox>
                  <w:txbxContent>
                    <w:p w14:paraId="461DA255" w14:textId="2F22A542" w:rsidR="001D2E52" w:rsidRPr="00A6611A" w:rsidRDefault="00A503F9">
                      <w:pPr>
                        <w:rPr>
                          <w:lang w:val="sv-SE"/>
                        </w:rPr>
                      </w:pPr>
                      <w:r w:rsidRPr="00A6611A">
                        <w:rPr>
                          <w:lang w:val="sv-SE"/>
                        </w:rPr>
                        <w:t>(</w:t>
                      </w:r>
                      <w:r w:rsidR="001D2E52" w:rsidRPr="00A6611A">
                        <w:rPr>
                          <w:lang w:val="sv-SE"/>
                        </w:rPr>
                        <w:t xml:space="preserve">Här finns plats för </w:t>
                      </w:r>
                      <w:r w:rsidRPr="00A6611A">
                        <w:rPr>
                          <w:lang w:val="sv-SE"/>
                        </w:rPr>
                        <w:t>klubbens logotyp)</w:t>
                      </w:r>
                    </w:p>
                  </w:txbxContent>
                </v:textbox>
                <w10:wrap type="tight"/>
              </v:shape>
            </w:pict>
          </mc:Fallback>
        </mc:AlternateContent>
      </w:r>
      <w:r w:rsidR="004135A7" w:rsidRPr="004135A7">
        <w:rPr>
          <w:rFonts w:ascii="Georgia" w:eastAsia="Georgia" w:hAnsi="Georgia" w:cs="Georgia"/>
          <w:b/>
          <w:color w:val="351C75"/>
          <w:sz w:val="60"/>
          <w:szCs w:val="60"/>
          <w:lang w:val="sv-SE"/>
        </w:rPr>
        <w:t>Ansökan Sponsring</w:t>
      </w:r>
    </w:p>
    <w:p w14:paraId="4C881FC1" w14:textId="3E2A8986" w:rsidR="004135A7" w:rsidRPr="004135A7" w:rsidRDefault="004135A7" w:rsidP="004135A7">
      <w:pPr>
        <w:spacing w:before="240" w:after="240" w:line="360" w:lineRule="auto"/>
        <w:rPr>
          <w:rFonts w:ascii="Arial" w:eastAsia="Arial" w:hAnsi="Arial" w:cs="Arial"/>
          <w:color w:val="000000"/>
          <w:lang w:val="sv-SE"/>
        </w:rPr>
      </w:pPr>
      <w:r>
        <w:rPr>
          <w:rFonts w:ascii="Arial" w:eastAsia="Arial" w:hAnsi="Arial" w:cs="Arial"/>
          <w:b/>
          <w:color w:val="000000"/>
          <w:sz w:val="24"/>
          <w:szCs w:val="24"/>
          <w:lang w:val="sv-SE"/>
        </w:rPr>
        <w:t xml:space="preserve">Företag: </w:t>
      </w:r>
      <w:r w:rsidRPr="004135A7">
        <w:rPr>
          <w:rFonts w:ascii="Arial" w:eastAsia="Arial" w:hAnsi="Arial" w:cs="Arial"/>
          <w:b/>
          <w:color w:val="000000"/>
          <w:sz w:val="24"/>
          <w:szCs w:val="24"/>
          <w:lang w:val="sv-SE"/>
        </w:rPr>
        <w:br/>
      </w:r>
      <w:r>
        <w:rPr>
          <w:rFonts w:ascii="Arial" w:eastAsia="Arial" w:hAnsi="Arial" w:cs="Arial"/>
          <w:b/>
          <w:color w:val="000000"/>
          <w:sz w:val="24"/>
          <w:szCs w:val="24"/>
          <w:lang w:val="sv-SE"/>
        </w:rPr>
        <w:t>Namn:</w:t>
      </w:r>
      <w:r w:rsidRPr="004135A7">
        <w:rPr>
          <w:rFonts w:ascii="Arial" w:eastAsia="Arial" w:hAnsi="Arial" w:cs="Arial"/>
          <w:b/>
          <w:color w:val="000000"/>
          <w:sz w:val="24"/>
          <w:szCs w:val="24"/>
          <w:lang w:val="sv-SE"/>
        </w:rPr>
        <w:br/>
      </w:r>
      <w:r>
        <w:rPr>
          <w:rFonts w:ascii="Arial" w:eastAsia="Arial" w:hAnsi="Arial" w:cs="Arial"/>
          <w:b/>
          <w:color w:val="000000"/>
          <w:sz w:val="24"/>
          <w:szCs w:val="24"/>
          <w:lang w:val="sv-SE"/>
        </w:rPr>
        <w:t>Adress:</w:t>
      </w:r>
      <w:r w:rsidRPr="004135A7">
        <w:rPr>
          <w:rFonts w:ascii="Arial" w:eastAsia="Arial" w:hAnsi="Arial" w:cs="Arial"/>
          <w:b/>
          <w:color w:val="000000"/>
          <w:sz w:val="24"/>
          <w:szCs w:val="24"/>
          <w:lang w:val="sv-SE"/>
        </w:rPr>
        <w:br/>
      </w:r>
      <w:r>
        <w:rPr>
          <w:rFonts w:ascii="Arial" w:eastAsia="Arial" w:hAnsi="Arial" w:cs="Arial"/>
          <w:color w:val="000000"/>
          <w:sz w:val="24"/>
          <w:szCs w:val="24"/>
          <w:lang w:val="sv-SE"/>
        </w:rPr>
        <w:br/>
      </w:r>
      <w:r w:rsidR="00A6611A">
        <w:rPr>
          <w:rFonts w:ascii="Arial" w:eastAsia="Arial" w:hAnsi="Arial" w:cs="Arial"/>
          <w:color w:val="000000"/>
          <w:lang w:val="sv-SE"/>
        </w:rPr>
        <w:t>XXX</w:t>
      </w:r>
      <w:r w:rsidRPr="004135A7">
        <w:rPr>
          <w:rFonts w:ascii="Arial" w:eastAsia="Arial" w:hAnsi="Arial" w:cs="Arial"/>
          <w:color w:val="000000"/>
          <w:lang w:val="sv-SE"/>
        </w:rPr>
        <w:t xml:space="preserve"> Bridgeklubb är en ideell förening som bedriver sin verksamhet på </w:t>
      </w:r>
      <w:r w:rsidR="00A6611A">
        <w:rPr>
          <w:rFonts w:ascii="Arial" w:eastAsia="Arial" w:hAnsi="Arial" w:cs="Arial"/>
          <w:color w:val="000000"/>
          <w:lang w:val="sv-SE"/>
        </w:rPr>
        <w:t>XXX</w:t>
      </w:r>
      <w:r w:rsidRPr="004135A7">
        <w:rPr>
          <w:rFonts w:ascii="Arial" w:eastAsia="Arial" w:hAnsi="Arial" w:cs="Arial"/>
          <w:color w:val="000000"/>
          <w:lang w:val="sv-SE"/>
        </w:rPr>
        <w:t xml:space="preserve">gatan </w:t>
      </w:r>
      <w:r w:rsidR="00A6611A">
        <w:rPr>
          <w:rFonts w:ascii="Arial" w:eastAsia="Arial" w:hAnsi="Arial" w:cs="Arial"/>
          <w:color w:val="000000"/>
          <w:lang w:val="sv-SE"/>
        </w:rPr>
        <w:t>XX (i XX om det inte framgår av klubbnamnet)</w:t>
      </w:r>
      <w:r w:rsidRPr="004135A7">
        <w:rPr>
          <w:rFonts w:ascii="Arial" w:eastAsia="Arial" w:hAnsi="Arial" w:cs="Arial"/>
          <w:color w:val="000000"/>
          <w:lang w:val="sv-SE"/>
        </w:rPr>
        <w:t>. Vår vision är att erbjuda möjligheten för så många som möjligt, oavsett kön, ålder, ursprung och övriga förutsättningar, att utöva och utveckla sitt intresse för bridge.</w:t>
      </w:r>
    </w:p>
    <w:p w14:paraId="615FA155" w14:textId="67DE316E"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Bridge är inte bara ett utmärkt sätt att träna logik och analytiskt tänkande, utan forskning visar också att det kan motverka sjukdomar som Alzheimers. Bridge är både spännande och utmanande, samtidigt som det främjar gemenskap och skapar fördelar för socialt nätverkande och inkludering.</w:t>
      </w:r>
    </w:p>
    <w:p w14:paraId="7B870A37" w14:textId="572C84AD"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 xml:space="preserve">Vi söker sponsorer för att kunna finansiera inköp av kursmaterial, </w:t>
      </w:r>
      <w:r w:rsidR="001962D9">
        <w:rPr>
          <w:rFonts w:ascii="Arial" w:eastAsia="Arial" w:hAnsi="Arial" w:cs="Arial"/>
          <w:color w:val="000000"/>
          <w:lang w:val="sv-SE"/>
        </w:rPr>
        <w:t xml:space="preserve">skolverksamhet, </w:t>
      </w:r>
      <w:r w:rsidRPr="004135A7">
        <w:rPr>
          <w:rFonts w:ascii="Arial" w:eastAsia="Arial" w:hAnsi="Arial" w:cs="Arial"/>
          <w:color w:val="000000"/>
          <w:lang w:val="sv-SE"/>
        </w:rPr>
        <w:t>rekrytering, kursverksamhet och lägerverksamhet. Vi välkomnar alla som medlemmar och har idag deltagare från 11 års ålder upp till nästan 90 år. Kurser hålls kontinuerligt och spelet pågår året runt. Tack vare generösa sponsorer kan vi erbjuda gratis kurser för ungdomar och kraftigt reducerade priser för övriga deltagare.</w:t>
      </w:r>
    </w:p>
    <w:p w14:paraId="069FE9A1" w14:textId="77777777"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Vi uppmuntrar alla våra ungdomar och medlemmar att delta i läger, tävlingar och mästerskap, och vi gör vårt yttersta för att ge ekonomiskt stöd till detta. Vi erbjuder även våra sponsorer möjligheten att gå en kurs gratis eller anordna ett speltillfälle för att prova på spelet.</w:t>
      </w:r>
    </w:p>
    <w:p w14:paraId="069A42E0" w14:textId="333AEF66"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Som tack kommer vi att skylta och marknadsföra våra sponsorer i vår verksamhet.</w:t>
      </w:r>
    </w:p>
    <w:p w14:paraId="670437F5" w14:textId="77777777"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Vi ansöker härmed om bidrag på 5000 kr, men alla bidrag, oavsett belopp, mottages med stort tack. Vi välkomnar även presentkort och/eller nyttoprylar som sponsring.</w:t>
      </w:r>
    </w:p>
    <w:p w14:paraId="27E38EC4" w14:textId="77777777" w:rsidR="004135A7" w:rsidRPr="004135A7" w:rsidRDefault="004135A7" w:rsidP="004135A7">
      <w:pPr>
        <w:spacing w:before="240" w:after="240" w:line="360" w:lineRule="auto"/>
        <w:rPr>
          <w:rFonts w:ascii="Arial" w:eastAsia="Arial" w:hAnsi="Arial" w:cs="Arial"/>
          <w:color w:val="000000"/>
          <w:lang w:val="sv-SE"/>
        </w:rPr>
      </w:pPr>
      <w:r w:rsidRPr="004135A7">
        <w:rPr>
          <w:rFonts w:ascii="Arial" w:eastAsia="Arial" w:hAnsi="Arial" w:cs="Arial"/>
          <w:color w:val="000000"/>
          <w:lang w:val="sv-SE"/>
        </w:rPr>
        <w:t>Med vänliga hälsningar,</w:t>
      </w:r>
    </w:p>
    <w:p w14:paraId="0C088BEA" w14:textId="604309CA" w:rsidR="00292F66" w:rsidRPr="004135A7" w:rsidRDefault="00A6611A" w:rsidP="004135A7">
      <w:pPr>
        <w:spacing w:before="240" w:after="240" w:line="360" w:lineRule="auto"/>
        <w:rPr>
          <w:rFonts w:ascii="Arial" w:eastAsia="Arial" w:hAnsi="Arial" w:cs="Arial"/>
          <w:color w:val="000000"/>
          <w:lang w:val="sv-SE"/>
        </w:rPr>
      </w:pPr>
      <w:r>
        <w:rPr>
          <w:rFonts w:ascii="Arial" w:eastAsia="Arial" w:hAnsi="Arial" w:cs="Arial"/>
          <w:color w:val="000000"/>
          <w:lang w:val="sv-SE"/>
        </w:rPr>
        <w:t>XX</w:t>
      </w:r>
      <w:r w:rsidR="004135A7" w:rsidRPr="004135A7">
        <w:rPr>
          <w:rFonts w:ascii="Arial" w:eastAsia="Arial" w:hAnsi="Arial" w:cs="Arial"/>
          <w:color w:val="000000"/>
          <w:lang w:val="sv-SE"/>
        </w:rPr>
        <w:t xml:space="preserve"> Bridgeklubb</w:t>
      </w:r>
    </w:p>
    <w:sectPr w:rsidR="00292F66" w:rsidRPr="004135A7">
      <w:headerReference w:type="default" r:id="rId7"/>
      <w:headerReference w:type="first" r:id="rId8"/>
      <w:pgSz w:w="12240" w:h="15840"/>
      <w:pgMar w:top="1080" w:right="1440" w:bottom="1080" w:left="1440" w:header="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4232E1" w14:textId="77777777" w:rsidR="007F012F" w:rsidRDefault="007F012F">
      <w:pPr>
        <w:spacing w:before="0" w:line="240" w:lineRule="auto"/>
      </w:pPr>
      <w:r>
        <w:separator/>
      </w:r>
    </w:p>
  </w:endnote>
  <w:endnote w:type="continuationSeparator" w:id="0">
    <w:p w14:paraId="16789DD1" w14:textId="77777777" w:rsidR="007F012F" w:rsidRDefault="007F012F">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Open Sans">
    <w:charset w:val="00"/>
    <w:family w:val="swiss"/>
    <w:pitch w:val="variable"/>
    <w:sig w:usb0="E00002EF" w:usb1="4000205B" w:usb2="00000028" w:usb3="00000000" w:csb0="0000019F" w:csb1="00000000"/>
  </w:font>
  <w:font w:name="PT Sans Narrow">
    <w:charset w:val="00"/>
    <w:family w:val="swiss"/>
    <w:pitch w:val="variable"/>
    <w:sig w:usb0="A00002EF" w:usb1="5000204B" w:usb2="00000000" w:usb3="00000000" w:csb0="00000097"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1DCC1A1" w14:textId="77777777" w:rsidR="007F012F" w:rsidRDefault="007F012F">
      <w:pPr>
        <w:spacing w:before="0" w:line="240" w:lineRule="auto"/>
      </w:pPr>
      <w:r>
        <w:separator/>
      </w:r>
    </w:p>
  </w:footnote>
  <w:footnote w:type="continuationSeparator" w:id="0">
    <w:p w14:paraId="02EDE048" w14:textId="77777777" w:rsidR="007F012F" w:rsidRDefault="007F012F">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F4F0F5" w14:textId="77777777" w:rsidR="00292F66" w:rsidRDefault="00A503F9">
    <w:pPr>
      <w:pBdr>
        <w:top w:val="nil"/>
        <w:left w:val="nil"/>
        <w:bottom w:val="nil"/>
        <w:right w:val="nil"/>
        <w:between w:val="nil"/>
      </w:pBdr>
      <w:spacing w:before="400"/>
      <w:jc w:val="right"/>
      <w:rPr>
        <w:rFonts w:ascii="PT Sans Narrow" w:eastAsia="PT Sans Narrow" w:hAnsi="PT Sans Narrow" w:cs="PT Sans Narrow"/>
        <w:sz w:val="28"/>
        <w:szCs w:val="28"/>
      </w:rPr>
    </w:pPr>
    <w:r>
      <w:rPr>
        <w:rFonts w:ascii="PT Sans Narrow" w:eastAsia="PT Sans Narrow" w:hAnsi="PT Sans Narrow" w:cs="PT Sans Narrow"/>
        <w:sz w:val="28"/>
        <w:szCs w:val="28"/>
      </w:rPr>
      <w:t xml:space="preserve">  </w:t>
    </w:r>
    <w:r>
      <w:rPr>
        <w:rFonts w:ascii="PT Sans Narrow" w:eastAsia="PT Sans Narrow" w:hAnsi="PT Sans Narrow" w:cs="PT Sans Narrow"/>
        <w:sz w:val="28"/>
        <w:szCs w:val="28"/>
      </w:rPr>
      <w:fldChar w:fldCharType="begin"/>
    </w:r>
    <w:r>
      <w:rPr>
        <w:rFonts w:ascii="PT Sans Narrow" w:eastAsia="PT Sans Narrow" w:hAnsi="PT Sans Narrow" w:cs="PT Sans Narrow"/>
        <w:sz w:val="28"/>
        <w:szCs w:val="28"/>
      </w:rPr>
      <w:instrText>PAGE</w:instrText>
    </w:r>
    <w:r>
      <w:rPr>
        <w:rFonts w:ascii="PT Sans Narrow" w:eastAsia="PT Sans Narrow" w:hAnsi="PT Sans Narrow" w:cs="PT Sans Narrow"/>
        <w:sz w:val="28"/>
        <w:szCs w:val="28"/>
      </w:rPr>
      <w:fldChar w:fldCharType="separate"/>
    </w:r>
    <w:r w:rsidR="004135A7">
      <w:rPr>
        <w:rFonts w:ascii="PT Sans Narrow" w:eastAsia="PT Sans Narrow" w:hAnsi="PT Sans Narrow" w:cs="PT Sans Narrow"/>
        <w:noProof/>
        <w:sz w:val="28"/>
        <w:szCs w:val="28"/>
      </w:rPr>
      <w:t>2</w:t>
    </w:r>
    <w:r>
      <w:rPr>
        <w:rFonts w:ascii="PT Sans Narrow" w:eastAsia="PT Sans Narrow" w:hAnsi="PT Sans Narrow" w:cs="PT Sans Narrow"/>
        <w:sz w:val="28"/>
        <w:szCs w:val="28"/>
      </w:rPr>
      <w:fldChar w:fldCharType="end"/>
    </w:r>
  </w:p>
  <w:p w14:paraId="10CCC9EA" w14:textId="77777777" w:rsidR="00292F66" w:rsidRDefault="00A503F9">
    <w:pPr>
      <w:pBdr>
        <w:top w:val="nil"/>
        <w:left w:val="nil"/>
        <w:bottom w:val="nil"/>
        <w:right w:val="nil"/>
        <w:between w:val="nil"/>
      </w:pBdr>
      <w:spacing w:after="200"/>
    </w:pPr>
    <w:r>
      <w:rPr>
        <w:noProof/>
        <w:sz w:val="24"/>
        <w:szCs w:val="24"/>
      </w:rPr>
      <w:drawing>
        <wp:inline distT="114300" distB="114300" distL="114300" distR="114300" wp14:anchorId="6B837891" wp14:editId="2DB537E8">
          <wp:extent cx="5943600" cy="76200"/>
          <wp:effectExtent l="0" t="0" r="0" b="0"/>
          <wp:docPr id="2" name="image2.png" descr="horizontal line"/>
          <wp:cNvGraphicFramePr/>
          <a:graphic xmlns:a="http://schemas.openxmlformats.org/drawingml/2006/main">
            <a:graphicData uri="http://schemas.openxmlformats.org/drawingml/2006/picture">
              <pic:pic xmlns:pic="http://schemas.openxmlformats.org/drawingml/2006/picture">
                <pic:nvPicPr>
                  <pic:cNvPr id="0" name="image2.png" descr="horizontal line"/>
                  <pic:cNvPicPr preferRelativeResize="0"/>
                </pic:nvPicPr>
                <pic:blipFill>
                  <a:blip r:embed="rId1"/>
                  <a:srcRect/>
                  <a:stretch>
                    <a:fillRect/>
                  </a:stretch>
                </pic:blipFill>
                <pic:spPr>
                  <a:xfrm>
                    <a:off x="0" y="0"/>
                    <a:ext cx="5943600" cy="76200"/>
                  </a:xfrm>
                  <a:prstGeom prst="rect">
                    <a:avLst/>
                  </a:prstGeom>
                  <a:ln/>
                </pic:spPr>
              </pic:pic>
            </a:graphicData>
          </a:graphic>
        </wp:inline>
      </w:drawing>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1A72B1" w14:textId="77777777" w:rsidR="00292F66" w:rsidRDefault="00292F66">
    <w:pPr>
      <w:pBdr>
        <w:top w:val="nil"/>
        <w:left w:val="nil"/>
        <w:bottom w:val="nil"/>
        <w:right w:val="nil"/>
        <w:between w:val="nil"/>
      </w:pBdr>
      <w:spacing w:before="400"/>
      <w:jc w:val="right"/>
      <w:rPr>
        <w:rFonts w:ascii="PT Sans Narrow" w:eastAsia="PT Sans Narrow" w:hAnsi="PT Sans Narrow" w:cs="PT Sans Narrow"/>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2F66"/>
    <w:rsid w:val="0019573B"/>
    <w:rsid w:val="001962D9"/>
    <w:rsid w:val="001D2E52"/>
    <w:rsid w:val="00292F66"/>
    <w:rsid w:val="004135A7"/>
    <w:rsid w:val="00594DD6"/>
    <w:rsid w:val="006026BD"/>
    <w:rsid w:val="0075574F"/>
    <w:rsid w:val="007F012F"/>
    <w:rsid w:val="00A503F9"/>
    <w:rsid w:val="00A6611A"/>
    <w:rsid w:val="00DF78D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E042E5"/>
  <w15:docId w15:val="{8A0281DC-348B-4F78-B1B3-76CBB64FCB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Open Sans" w:eastAsia="Open Sans" w:hAnsi="Open Sans" w:cs="Open Sans"/>
        <w:color w:val="695D46"/>
        <w:sz w:val="22"/>
        <w:szCs w:val="22"/>
        <w:lang w:val="en" w:eastAsia="sv-SE" w:bidi="ar-SA"/>
      </w:rPr>
    </w:rPrDefault>
    <w:pPrDefault>
      <w:pPr>
        <w:spacing w:before="12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uiPriority w:val="9"/>
    <w:qFormat/>
    <w:pPr>
      <w:keepNext/>
      <w:keepLines/>
      <w:widowControl w:val="0"/>
      <w:spacing w:before="480" w:line="312" w:lineRule="auto"/>
      <w:outlineLvl w:val="0"/>
    </w:pPr>
    <w:rPr>
      <w:rFonts w:ascii="PT Sans Narrow" w:eastAsia="PT Sans Narrow" w:hAnsi="PT Sans Narrow" w:cs="PT Sans Narrow"/>
      <w:b/>
      <w:color w:val="FF5E0E"/>
      <w:sz w:val="36"/>
      <w:szCs w:val="36"/>
    </w:rPr>
  </w:style>
  <w:style w:type="paragraph" w:styleId="Rubrik2">
    <w:name w:val="heading 2"/>
    <w:basedOn w:val="Normal"/>
    <w:next w:val="Normal"/>
    <w:uiPriority w:val="9"/>
    <w:semiHidden/>
    <w:unhideWhenUsed/>
    <w:qFormat/>
    <w:pPr>
      <w:outlineLvl w:val="1"/>
    </w:pPr>
    <w:rPr>
      <w:rFonts w:ascii="PT Sans Narrow" w:eastAsia="PT Sans Narrow" w:hAnsi="PT Sans Narrow" w:cs="PT Sans Narrow"/>
      <w:color w:val="008575"/>
      <w:sz w:val="32"/>
      <w:szCs w:val="32"/>
    </w:rPr>
  </w:style>
  <w:style w:type="paragraph" w:styleId="Rubrik3">
    <w:name w:val="heading 3"/>
    <w:basedOn w:val="Normal"/>
    <w:next w:val="Normal"/>
    <w:uiPriority w:val="9"/>
    <w:semiHidden/>
    <w:unhideWhenUsed/>
    <w:qFormat/>
    <w:pPr>
      <w:spacing w:before="0" w:after="120" w:line="240" w:lineRule="auto"/>
      <w:outlineLvl w:val="2"/>
    </w:pPr>
    <w:rPr>
      <w:rFonts w:ascii="PT Sans Narrow" w:eastAsia="PT Sans Narrow" w:hAnsi="PT Sans Narrow" w:cs="PT Sans Narrow"/>
      <w:sz w:val="28"/>
      <w:szCs w:val="28"/>
    </w:rPr>
  </w:style>
  <w:style w:type="paragraph" w:styleId="Rubrik4">
    <w:name w:val="heading 4"/>
    <w:basedOn w:val="Normal"/>
    <w:next w:val="Normal"/>
    <w:uiPriority w:val="9"/>
    <w:semiHidden/>
    <w:unhideWhenUsed/>
    <w:qFormat/>
    <w:pPr>
      <w:keepNext/>
      <w:keepLines/>
      <w:spacing w:before="160"/>
      <w:outlineLvl w:val="3"/>
    </w:pPr>
    <w:rPr>
      <w:rFonts w:ascii="Trebuchet MS" w:eastAsia="Trebuchet MS" w:hAnsi="Trebuchet MS" w:cs="Trebuchet MS"/>
      <w:color w:val="666666"/>
      <w:u w:val="single"/>
    </w:rPr>
  </w:style>
  <w:style w:type="paragraph" w:styleId="Rubrik5">
    <w:name w:val="heading 5"/>
    <w:basedOn w:val="Normal"/>
    <w:next w:val="Normal"/>
    <w:uiPriority w:val="9"/>
    <w:semiHidden/>
    <w:unhideWhenUsed/>
    <w:qFormat/>
    <w:pPr>
      <w:keepNext/>
      <w:keepLines/>
      <w:spacing w:before="160"/>
      <w:outlineLvl w:val="4"/>
    </w:pPr>
    <w:rPr>
      <w:rFonts w:ascii="Trebuchet MS" w:eastAsia="Trebuchet MS" w:hAnsi="Trebuchet MS" w:cs="Trebuchet MS"/>
      <w:color w:val="666666"/>
    </w:rPr>
  </w:style>
  <w:style w:type="paragraph" w:styleId="Rubrik6">
    <w:name w:val="heading 6"/>
    <w:basedOn w:val="Normal"/>
    <w:next w:val="Normal"/>
    <w:uiPriority w:val="9"/>
    <w:semiHidden/>
    <w:unhideWhenUsed/>
    <w:qFormat/>
    <w:pPr>
      <w:keepNext/>
      <w:keepLines/>
      <w:spacing w:before="160"/>
      <w:outlineLvl w:val="5"/>
    </w:pPr>
    <w:rPr>
      <w:rFonts w:ascii="Trebuchet MS" w:eastAsia="Trebuchet MS" w:hAnsi="Trebuchet MS" w:cs="Trebuchet MS"/>
      <w:i/>
      <w:color w:val="66666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Rubrik">
    <w:name w:val="Title"/>
    <w:basedOn w:val="Normal"/>
    <w:next w:val="Normal"/>
    <w:uiPriority w:val="10"/>
    <w:qFormat/>
    <w:pPr>
      <w:spacing w:before="0" w:line="240" w:lineRule="auto"/>
    </w:pPr>
    <w:rPr>
      <w:rFonts w:ascii="PT Sans Narrow" w:eastAsia="PT Sans Narrow" w:hAnsi="PT Sans Narrow" w:cs="PT Sans Narrow"/>
      <w:b/>
      <w:sz w:val="84"/>
      <w:szCs w:val="84"/>
    </w:rPr>
  </w:style>
  <w:style w:type="paragraph" w:styleId="Underrubrik">
    <w:name w:val="Subtitle"/>
    <w:basedOn w:val="Normal"/>
    <w:next w:val="Normal"/>
    <w:uiPriority w:val="11"/>
    <w:qFormat/>
    <w:rPr>
      <w:rFonts w:ascii="PT Sans Narrow" w:eastAsia="PT Sans Narrow" w:hAnsi="PT Sans Narrow" w:cs="PT Sans Narrow"/>
      <w:sz w:val="28"/>
      <w:szCs w:val="28"/>
    </w:rPr>
  </w:style>
  <w:style w:type="paragraph" w:styleId="Sidhuvud">
    <w:name w:val="header"/>
    <w:basedOn w:val="Normal"/>
    <w:link w:val="SidhuvudChar"/>
    <w:uiPriority w:val="99"/>
    <w:unhideWhenUsed/>
    <w:rsid w:val="004135A7"/>
    <w:pPr>
      <w:tabs>
        <w:tab w:val="center" w:pos="4536"/>
        <w:tab w:val="right" w:pos="9072"/>
      </w:tabs>
      <w:spacing w:before="0" w:line="240" w:lineRule="auto"/>
    </w:pPr>
  </w:style>
  <w:style w:type="character" w:customStyle="1" w:styleId="SidhuvudChar">
    <w:name w:val="Sidhuvud Char"/>
    <w:basedOn w:val="Standardstycketeckensnitt"/>
    <w:link w:val="Sidhuvud"/>
    <w:uiPriority w:val="99"/>
    <w:rsid w:val="004135A7"/>
  </w:style>
  <w:style w:type="paragraph" w:styleId="Sidfot">
    <w:name w:val="footer"/>
    <w:basedOn w:val="Normal"/>
    <w:link w:val="SidfotChar"/>
    <w:uiPriority w:val="99"/>
    <w:unhideWhenUsed/>
    <w:rsid w:val="004135A7"/>
    <w:pPr>
      <w:tabs>
        <w:tab w:val="center" w:pos="4536"/>
        <w:tab w:val="right" w:pos="9072"/>
      </w:tabs>
      <w:spacing w:before="0" w:line="240" w:lineRule="auto"/>
    </w:pPr>
  </w:style>
  <w:style w:type="character" w:customStyle="1" w:styleId="SidfotChar">
    <w:name w:val="Sidfot Char"/>
    <w:basedOn w:val="Standardstycketeckensnitt"/>
    <w:link w:val="Sidfot"/>
    <w:uiPriority w:val="99"/>
    <w:rsid w:val="004135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253</Words>
  <Characters>1346</Characters>
  <Application>Microsoft Office Word</Application>
  <DocSecurity>0</DocSecurity>
  <Lines>11</Lines>
  <Paragraphs>3</Paragraphs>
  <ScaleCrop>false</ScaleCrop>
  <Company/>
  <LinksUpToDate>false</LinksUpToDate>
  <CharactersWithSpaces>1596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Asplund, Karl</dc:creator>
  <cp:lastModifiedBy>Micke Melander</cp:lastModifiedBy>
  <cp:revision>2</cp:revision>
  <dcterms:created xsi:type="dcterms:W3CDTF">2024-09-16T04:50:00Z</dcterms:created>
  <dcterms:modified xsi:type="dcterms:W3CDTF">2024-09-16T04:50:00Z</dcterms:modified>
</cp:coreProperties>
</file>